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C3" w:rsidRDefault="00C53E97">
      <w:pPr>
        <w:pStyle w:val="Bodytext30"/>
        <w:shd w:val="clear" w:color="auto" w:fill="auto"/>
        <w:spacing w:after="200" w:line="190" w:lineRule="exact"/>
      </w:pPr>
      <w:r>
        <w:t>Załącznik nr 3</w:t>
      </w:r>
    </w:p>
    <w:p w:rsidR="00AA34C3" w:rsidRDefault="00AA34C3">
      <w:pPr>
        <w:pStyle w:val="Bodytext20"/>
        <w:shd w:val="clear" w:color="auto" w:fill="auto"/>
        <w:spacing w:before="0" w:after="170" w:line="200" w:lineRule="exact"/>
        <w:ind w:left="600"/>
      </w:pPr>
    </w:p>
    <w:p w:rsidR="00AA34C3" w:rsidRDefault="00C53E97">
      <w:pPr>
        <w:pStyle w:val="Bodytext40"/>
        <w:shd w:val="clear" w:color="auto" w:fill="auto"/>
        <w:spacing w:before="0"/>
        <w:ind w:right="80"/>
      </w:pPr>
      <w:r>
        <w:t>KLAUZULA INFORMAC</w:t>
      </w:r>
      <w:r w:rsidR="002A5DDF">
        <w:t>YJNA Sądu Rejonowego w Nowym Dworze Mazowieckim</w:t>
      </w:r>
    </w:p>
    <w:p w:rsidR="00AA34C3" w:rsidRDefault="00C53E97">
      <w:pPr>
        <w:pStyle w:val="Bodytext30"/>
        <w:shd w:val="clear" w:color="auto" w:fill="auto"/>
        <w:spacing w:after="258" w:line="245" w:lineRule="exact"/>
        <w:ind w:left="160"/>
        <w:jc w:val="left"/>
      </w:pPr>
      <w:r>
        <w:t xml:space="preserve">dot. postępowania o udzielenie zamówienia publicznego o wartości poniżej 130.000 zł w oparciu o art. 2 ust. 1 pkt. 1 ustawy z dnia 11.09.2019r. Prawo zamówień publicznych </w:t>
      </w:r>
      <w:r>
        <w:t>(tj. Dz.U. 2019r., poz. 2019r. ze zm.)</w:t>
      </w:r>
    </w:p>
    <w:p w:rsidR="00AA34C3" w:rsidRDefault="00C53E97">
      <w:pPr>
        <w:pStyle w:val="Bodytext20"/>
        <w:shd w:val="clear" w:color="auto" w:fill="auto"/>
        <w:spacing w:before="0" w:after="234" w:line="223" w:lineRule="exact"/>
        <w:ind w:left="160" w:firstLine="280"/>
      </w:pPr>
      <w:r>
        <w:t>Zgodnie z art. 13 rozporządzenia Parlamentu Europejskiego i Rady (UE) 2016/679 z 27 kwietnia 2016r. w sprawie ochrony osób fizycznych w związku z przetwarzaniem danych osobowych i sprawie swobodnego przepływu takich d</w:t>
      </w:r>
      <w:r>
        <w:t>anych oraz uchylenia dyrektywy 95/46/WE (zw. RODO), informujemy, iż: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 w:right="240"/>
        <w:jc w:val="both"/>
      </w:pPr>
      <w:r>
        <w:t>Administratorem Państwa danych uzyskanych w drodze prowadzonego postępowania o udzielen</w:t>
      </w:r>
      <w:r w:rsidR="00C26415">
        <w:t xml:space="preserve">ie zamówienia nr Adm. jest: Sąd Rejonowy w Nowym Dworze Mazowieckim z siedzibą w 05-100 Nowy Dwór Mazowiecki, ul. Słowackiego 19, tel. 22 732 50 04, posiadający NIP: 531-10-27-400, REGON: 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</w:pPr>
      <w:r>
        <w:t>Administrator wyznaczył Inspektora Ochrony Danych, z którym mogą Państwo skontaktować się tele</w:t>
      </w:r>
      <w:r w:rsidR="00255BED">
        <w:t xml:space="preserve">fonicznie pod nr tel. </w:t>
      </w:r>
      <w:r>
        <w:t xml:space="preserve"> lub za pośrednictwem adresu e-mail: </w:t>
      </w:r>
      <w:hyperlink r:id="rId8" w:history="1">
        <w:r w:rsidR="00255BED" w:rsidRPr="00D53700">
          <w:rPr>
            <w:rStyle w:val="Hipercze"/>
          </w:rPr>
          <w:t>iodo@nowydwormaz.sr.qov.pl</w:t>
        </w:r>
      </w:hyperlink>
      <w:r>
        <w:rPr>
          <w:rStyle w:val="Bodytext21"/>
        </w:rPr>
        <w:t xml:space="preserve"> </w:t>
      </w:r>
      <w:r>
        <w:t>lub pisemnie na adres siedziby Administratora. Z inspektorem ochrony danych można kontaktować się we wszystkich sprawach dotyczących przetwarzania danych osobowych oraz korzystania z praw związanych z p</w:t>
      </w:r>
      <w:r>
        <w:t>rzetwarzaniem danych.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</w:pPr>
      <w:r>
        <w:t>Przetwarzanie Państwa danych osobowych będzie się odbywać na podstawie art. 6 ust. 1 pkt b) i c) RODO - przetwarzanie jest niezbędne do zawarcia lub wykonania umowy oraz wypełnienia obowiązku prawnego ciążącego na administratorze.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  <w:jc w:val="both"/>
      </w:pPr>
      <w:r>
        <w:t>Celem przetwarzania Państwa danych osobowych jest:</w:t>
      </w:r>
    </w:p>
    <w:p w:rsidR="00AA34C3" w:rsidRDefault="00C53E97">
      <w:pPr>
        <w:pStyle w:val="Bodytext20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 w:line="230" w:lineRule="exact"/>
        <w:ind w:left="720" w:hanging="120"/>
        <w:jc w:val="both"/>
      </w:pPr>
      <w:r>
        <w:t>przeprowadzenie postępowania o udzielenie zamówienia w oparciu o art. 2 ust. 1 pkt 1 ustawy z dnia 11.09.2019r. Prawo zamówień publicznych, zgodnie z procedurą udzielania zamówień publicznych w Sądzie Rejo</w:t>
      </w:r>
      <w:r w:rsidR="00255BED">
        <w:t xml:space="preserve">nowym w Nowym Dworze Mazowieckim </w:t>
      </w:r>
      <w:r>
        <w:t xml:space="preserve"> (w tym wybór Wykonawcy, zawarcie umowy i jej realizacja oraz możliwość rozliczenia wykonania usługi/dostawy),</w:t>
      </w:r>
    </w:p>
    <w:p w:rsidR="00AA34C3" w:rsidRDefault="00C53E97">
      <w:pPr>
        <w:pStyle w:val="Bodytext20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 w:line="230" w:lineRule="exact"/>
        <w:ind w:left="720" w:hanging="120"/>
        <w:jc w:val="both"/>
      </w:pPr>
      <w:r>
        <w:t>przechowywanie oraz archiwizowanie danych na podstawie obowiązujących przepisów.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</w:pPr>
      <w:r>
        <w:t>W przypadku gdy przepisy szczególne nie stanowi</w:t>
      </w:r>
      <w:r>
        <w:t>ą inaczej, posiadają Państwo prawo żądania dostępu do swoich danych osobowych i ich sprostowania. Przetwarzanie Państwa danych może zostać ograniczone, z wyjątkiem ważnych względów interesu publicznego RP lub Unii Europejskiej.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  <w:jc w:val="both"/>
      </w:pPr>
      <w:r>
        <w:t>Podanie przez Państwa danych</w:t>
      </w:r>
      <w:r>
        <w:t xml:space="preserve"> osobowych jest obowiązkowe - jest warunkiem udziału</w:t>
      </w:r>
    </w:p>
    <w:p w:rsidR="00AA34C3" w:rsidRDefault="00C53E97">
      <w:pPr>
        <w:pStyle w:val="Bodytext20"/>
        <w:shd w:val="clear" w:color="auto" w:fill="auto"/>
        <w:spacing w:before="0" w:after="0" w:line="230" w:lineRule="exact"/>
        <w:ind w:left="600" w:right="740" w:firstLine="0"/>
      </w:pPr>
      <w:r>
        <w:t>w przedmiotowym postępowaniu o udzielenie zamówienia, oraz niezbędne w celu podpisania umowy i realizacji przedmiotu umowy.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230" w:lineRule="exact"/>
        <w:ind w:left="600"/>
      </w:pPr>
      <w:r>
        <w:t xml:space="preserve">Państwa dane będą przechowywane przez okresy wynikające z przepisów prawa oraz </w:t>
      </w:r>
      <w:r>
        <w:t>będą archiwizowane zgodnie z regulacjami obowiązującym</w:t>
      </w:r>
      <w:r w:rsidR="000C1F39">
        <w:t>i w Sądzie Rejonowym w Nowym Dworze M</w:t>
      </w:r>
      <w:bookmarkStart w:id="0" w:name="_GoBack"/>
      <w:bookmarkEnd w:id="0"/>
      <w:r w:rsidR="000C1F39">
        <w:t>azowieckim</w:t>
      </w:r>
      <w:r>
        <w:t>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firstLine="0"/>
        <w:jc w:val="both"/>
      </w:pPr>
      <w:r>
        <w:t>Informujemy, iż Państwa dane osobowe mogą być przekazywane organom ścigania (na ich</w:t>
      </w:r>
    </w:p>
    <w:p w:rsidR="00AA34C3" w:rsidRDefault="00C53E97">
      <w:pPr>
        <w:pStyle w:val="Bodytext20"/>
        <w:shd w:val="clear" w:color="auto" w:fill="auto"/>
        <w:spacing w:before="0" w:after="0" w:line="230" w:lineRule="exact"/>
        <w:ind w:left="600" w:firstLine="0"/>
      </w:pPr>
      <w:r>
        <w:t xml:space="preserve">uzasadniony wniosek), innym odbiorcom wyłącznie na podstawie przepisów prawa, bądź </w:t>
      </w:r>
      <w:r>
        <w:t>stosownie do wyrażonej przez Państwa zgody.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</w:pPr>
      <w:r>
        <w:t>Państwa dane osobowe mogą być przekazywane do państw trzecich i organizacji międzynarodowych jedynie na podstawie przepisów prawa krajowego, umów międzynarodowych i obowiązujących konwencji.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</w:pPr>
      <w:r>
        <w:t>Przysługuje Państwu p</w:t>
      </w:r>
      <w:r>
        <w:t>rawo wniesienia skargi do organu nadzorczego, jeśli Państwa zdaniem, przetwarzanie Państwa danych osobowych narusza przepisy unijnego rozporządzenia RODO.</w:t>
      </w:r>
    </w:p>
    <w:p w:rsidR="00AA34C3" w:rsidRDefault="00C53E97">
      <w:pPr>
        <w:pStyle w:val="Bodytext20"/>
        <w:shd w:val="clear" w:color="auto" w:fill="auto"/>
        <w:spacing w:before="0" w:after="0" w:line="230" w:lineRule="exact"/>
        <w:ind w:left="720" w:hanging="120"/>
        <w:jc w:val="both"/>
      </w:pPr>
      <w:r>
        <w:t>Dane kontaktowe Urzędu Ochrony Danych Osobowych:</w:t>
      </w:r>
    </w:p>
    <w:p w:rsidR="00AA34C3" w:rsidRDefault="00C53E97">
      <w:pPr>
        <w:pStyle w:val="Bodytext20"/>
        <w:shd w:val="clear" w:color="auto" w:fill="auto"/>
        <w:spacing w:before="0" w:after="0" w:line="230" w:lineRule="exact"/>
        <w:ind w:left="720" w:hanging="120"/>
        <w:jc w:val="both"/>
      </w:pPr>
      <w:r>
        <w:t>ul. Stawki 2, 00-193 Warszawa</w:t>
      </w:r>
    </w:p>
    <w:p w:rsidR="00AA34C3" w:rsidRDefault="00C53E97">
      <w:pPr>
        <w:pStyle w:val="Bodytext20"/>
        <w:shd w:val="clear" w:color="auto" w:fill="auto"/>
        <w:spacing w:before="0" w:after="0" w:line="230" w:lineRule="exact"/>
        <w:ind w:left="720" w:hanging="120"/>
        <w:jc w:val="both"/>
      </w:pPr>
      <w:r>
        <w:t>tel. 22 5310300</w:t>
      </w:r>
    </w:p>
    <w:p w:rsidR="00AA34C3" w:rsidRDefault="00C53E97">
      <w:pPr>
        <w:pStyle w:val="Bodytext20"/>
        <w:shd w:val="clear" w:color="auto" w:fill="auto"/>
        <w:spacing w:before="0" w:after="0" w:line="230" w:lineRule="exact"/>
        <w:ind w:left="720" w:hanging="120"/>
        <w:jc w:val="both"/>
      </w:pPr>
      <w:r>
        <w:t>email:</w:t>
      </w:r>
      <w:r>
        <w:t xml:space="preserve"> </w:t>
      </w:r>
      <w:hyperlink r:id="rId9" w:history="1">
        <w:r>
          <w:rPr>
            <w:rStyle w:val="Hipercze"/>
          </w:rPr>
          <w:t>kancelaria@uodo.qov.pl</w:t>
        </w:r>
      </w:hyperlink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30" w:lineRule="exact"/>
        <w:ind w:left="600"/>
      </w:pPr>
      <w:r>
        <w:t>Państwa dane osobowe nie będą podlegały zautomatyzowanemu podejmowaniu decyzji, w tym profilowaniu.</w:t>
      </w:r>
    </w:p>
    <w:p w:rsidR="00AA34C3" w:rsidRDefault="00C53E97">
      <w:pPr>
        <w:pStyle w:val="Bodytext2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264" w:line="230" w:lineRule="exact"/>
        <w:ind w:left="600"/>
      </w:pPr>
      <w:r>
        <w:t>Administrator Danych Osobowych informuje, iż Państwa dane osobowe przetwarzane będą w sp</w:t>
      </w:r>
      <w:r>
        <w:t>osób zapewniający im odpowiednie bezpieczeństwo i poufność, w tym ochronę przed nieuprawnionym dostępem do nich i do sprzętu służącego ich przetwarzaniu oraz przed nieuprawnionym korzystaniem z tych danych i z tego sprzętu.</w:t>
      </w:r>
    </w:p>
    <w:p w:rsidR="00AA34C3" w:rsidRDefault="00C53E97">
      <w:pPr>
        <w:pStyle w:val="Bodytext20"/>
        <w:shd w:val="clear" w:color="auto" w:fill="auto"/>
        <w:spacing w:before="0" w:after="0" w:line="200" w:lineRule="exact"/>
        <w:ind w:firstLine="0"/>
        <w:jc w:val="right"/>
      </w:pPr>
      <w:r>
        <w:t>Administrator Danych Osobowych</w:t>
      </w:r>
    </w:p>
    <w:sectPr w:rsidR="00AA34C3">
      <w:pgSz w:w="12240" w:h="20160"/>
      <w:pgMar w:top="429" w:right="1268" w:bottom="429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97" w:rsidRDefault="00C53E97">
      <w:r>
        <w:separator/>
      </w:r>
    </w:p>
  </w:endnote>
  <w:endnote w:type="continuationSeparator" w:id="0">
    <w:p w:rsidR="00C53E97" w:rsidRDefault="00C5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97" w:rsidRDefault="00C53E97"/>
  </w:footnote>
  <w:footnote w:type="continuationSeparator" w:id="0">
    <w:p w:rsidR="00C53E97" w:rsidRDefault="00C53E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BE"/>
    <w:multiLevelType w:val="multilevel"/>
    <w:tmpl w:val="6FEAC7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8E714E"/>
    <w:multiLevelType w:val="multilevel"/>
    <w:tmpl w:val="03869E6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C3"/>
    <w:rsid w:val="000C1F39"/>
    <w:rsid w:val="00255BED"/>
    <w:rsid w:val="002A5DDF"/>
    <w:rsid w:val="00AA34C3"/>
    <w:rsid w:val="00C26415"/>
    <w:rsid w:val="00C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240" w:line="0" w:lineRule="atLeast"/>
      <w:ind w:hanging="44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line="245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240" w:line="0" w:lineRule="atLeast"/>
      <w:ind w:hanging="44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line="245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owydwormaz.sr.q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q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 Wioletta</dc:creator>
  <cp:lastModifiedBy>admin</cp:lastModifiedBy>
  <cp:revision>2</cp:revision>
  <dcterms:created xsi:type="dcterms:W3CDTF">2022-03-18T12:47:00Z</dcterms:created>
  <dcterms:modified xsi:type="dcterms:W3CDTF">2022-03-18T12:47:00Z</dcterms:modified>
</cp:coreProperties>
</file>